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3E44" w14:textId="77777777" w:rsidR="00D65093" w:rsidRDefault="00D65093" w:rsidP="00D65093">
      <w:pPr>
        <w:jc w:val="center"/>
        <w:rPr>
          <w:rFonts w:ascii="Inter" w:eastAsia="Inter" w:hAnsi="Inter" w:cs="Inter"/>
          <w:b/>
          <w:sz w:val="20"/>
          <w:szCs w:val="20"/>
        </w:rPr>
      </w:pPr>
      <w:r w:rsidRPr="00AE2AB8">
        <w:rPr>
          <w:rFonts w:ascii="Inter" w:eastAsia="Inter" w:hAnsi="Inter" w:cs="Inter"/>
          <w:b/>
          <w:sz w:val="20"/>
          <w:szCs w:val="20"/>
        </w:rPr>
        <w:t>DECLARAȚIA PE PROPRIA RĂSPUNDERE PRIVIND VERIDICITATEA INFORMAȚIILOR ȘI A DOCUMENTELOR PREZENTATE</w:t>
      </w:r>
    </w:p>
    <w:p w14:paraId="03AF6636" w14:textId="77777777" w:rsidR="00D65093" w:rsidRDefault="00D65093" w:rsidP="00D65093">
      <w:pPr>
        <w:jc w:val="center"/>
        <w:rPr>
          <w:rFonts w:ascii="Inter" w:eastAsia="Inter" w:hAnsi="Inter" w:cs="Inter"/>
          <w:b/>
          <w:sz w:val="20"/>
          <w:szCs w:val="20"/>
        </w:rPr>
      </w:pPr>
    </w:p>
    <w:p w14:paraId="7AF0DF3C" w14:textId="77777777" w:rsidR="00D65093" w:rsidRPr="00A3470A" w:rsidRDefault="00D65093" w:rsidP="00D65093">
      <w:pPr>
        <w:tabs>
          <w:tab w:val="left" w:pos="5184"/>
        </w:tabs>
        <w:spacing w:line="259" w:lineRule="auto"/>
        <w:rPr>
          <w:rFonts w:ascii="Inter" w:eastAsia="Inter" w:hAnsi="Inter" w:cs="Inter"/>
          <w:i/>
          <w:sz w:val="20"/>
          <w:szCs w:val="20"/>
        </w:rPr>
      </w:pPr>
      <w:r w:rsidRPr="00A3470A">
        <w:rPr>
          <w:rFonts w:ascii="Inter" w:eastAsia="Inter" w:hAnsi="Inter" w:cs="Inter"/>
          <w:sz w:val="20"/>
          <w:szCs w:val="20"/>
        </w:rPr>
        <w:t xml:space="preserve">                  </w:t>
      </w:r>
      <w:r w:rsidRPr="00A3470A">
        <w:rPr>
          <w:rFonts w:ascii="Inter" w:eastAsia="Inter" w:hAnsi="Inter" w:cs="Inter"/>
          <w:i/>
          <w:sz w:val="20"/>
          <w:szCs w:val="20"/>
        </w:rPr>
        <w:t>(Data)</w:t>
      </w:r>
    </w:p>
    <w:p w14:paraId="05B0F4CA" w14:textId="77777777" w:rsidR="00D65093" w:rsidRPr="00A3470A" w:rsidRDefault="00D65093" w:rsidP="00D65093">
      <w:pPr>
        <w:tabs>
          <w:tab w:val="left" w:pos="5184"/>
        </w:tabs>
        <w:spacing w:line="259" w:lineRule="auto"/>
        <w:rPr>
          <w:rFonts w:ascii="Inter" w:eastAsia="Inter" w:hAnsi="Inter" w:cs="Inter"/>
          <w:sz w:val="20"/>
          <w:szCs w:val="20"/>
        </w:rPr>
      </w:pPr>
    </w:p>
    <w:p w14:paraId="70ABA3C0" w14:textId="77777777" w:rsidR="00D65093" w:rsidRPr="00A3470A" w:rsidRDefault="00D65093" w:rsidP="00D65093">
      <w:pPr>
        <w:tabs>
          <w:tab w:val="left" w:pos="5184"/>
        </w:tabs>
        <w:spacing w:line="259" w:lineRule="auto"/>
        <w:rPr>
          <w:rFonts w:ascii="Inter" w:eastAsia="Inter" w:hAnsi="Inter" w:cs="Inter"/>
          <w:sz w:val="20"/>
          <w:szCs w:val="20"/>
        </w:rPr>
      </w:pPr>
    </w:p>
    <w:p w14:paraId="03B5E9B3" w14:textId="77777777" w:rsidR="00D65093" w:rsidRDefault="00D65093" w:rsidP="00D65093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20"/>
          <w:szCs w:val="20"/>
        </w:rPr>
      </w:pPr>
      <w:r w:rsidRPr="00A3470A">
        <w:rPr>
          <w:rFonts w:ascii="Inter" w:eastAsia="Inter" w:hAnsi="Inter" w:cs="Inter"/>
          <w:sz w:val="20"/>
          <w:szCs w:val="20"/>
        </w:rPr>
        <w:t>Subsemnatul, ___________________________________</w:t>
      </w:r>
      <w:r>
        <w:rPr>
          <w:rFonts w:ascii="Inter" w:eastAsia="Inter" w:hAnsi="Inter" w:cs="Inter"/>
          <w:sz w:val="20"/>
          <w:szCs w:val="20"/>
        </w:rPr>
        <w:t>_______________</w:t>
      </w:r>
      <w:r w:rsidRPr="00A3470A">
        <w:rPr>
          <w:rFonts w:ascii="Inter" w:eastAsia="Inter" w:hAnsi="Inter" w:cs="Inter"/>
          <w:sz w:val="20"/>
          <w:szCs w:val="20"/>
        </w:rPr>
        <w:t>_, având funcția de conducător</w:t>
      </w:r>
      <w:r>
        <w:rPr>
          <w:rFonts w:ascii="Inter" w:eastAsia="Inter" w:hAnsi="Inter" w:cs="Inter"/>
          <w:sz w:val="20"/>
          <w:szCs w:val="20"/>
        </w:rPr>
        <w:t xml:space="preserve">/ </w:t>
      </w:r>
    </w:p>
    <w:p w14:paraId="74D32FB2" w14:textId="77777777" w:rsidR="00D65093" w:rsidRDefault="00D65093" w:rsidP="00D65093">
      <w:pPr>
        <w:tabs>
          <w:tab w:val="left" w:pos="5184"/>
        </w:tabs>
        <w:spacing w:line="259" w:lineRule="auto"/>
        <w:rPr>
          <w:rFonts w:ascii="Inter" w:eastAsia="Inter" w:hAnsi="Inter" w:cs="Inter"/>
          <w:i/>
          <w:sz w:val="16"/>
          <w:szCs w:val="16"/>
        </w:rPr>
      </w:pPr>
      <w:r w:rsidRPr="00A3470A">
        <w:rPr>
          <w:rFonts w:ascii="Inter" w:eastAsia="Inter" w:hAnsi="Inter" w:cs="Inter"/>
          <w:sz w:val="20"/>
          <w:szCs w:val="20"/>
        </w:rPr>
        <w:t xml:space="preserve">                                           </w:t>
      </w:r>
      <w:r w:rsidRPr="009F5A01">
        <w:rPr>
          <w:rFonts w:ascii="Inter" w:eastAsia="Inter" w:hAnsi="Inter" w:cs="Inter"/>
          <w:i/>
          <w:sz w:val="16"/>
          <w:szCs w:val="16"/>
        </w:rPr>
        <w:t>(numele, prenumele)</w:t>
      </w:r>
    </w:p>
    <w:p w14:paraId="64D9BE4A" w14:textId="77777777" w:rsidR="00D65093" w:rsidRDefault="00D65093" w:rsidP="00D65093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20"/>
          <w:szCs w:val="20"/>
        </w:rPr>
      </w:pPr>
      <w:r>
        <w:rPr>
          <w:rFonts w:ascii="Inter" w:eastAsia="Inter" w:hAnsi="Inter" w:cs="Inter"/>
          <w:sz w:val="20"/>
          <w:szCs w:val="20"/>
        </w:rPr>
        <w:t>reprezentant împuternicit</w:t>
      </w:r>
      <w:r w:rsidRPr="00A3470A">
        <w:rPr>
          <w:rFonts w:ascii="Inter" w:eastAsia="Inter" w:hAnsi="Inter" w:cs="Inter"/>
          <w:sz w:val="20"/>
          <w:szCs w:val="20"/>
        </w:rPr>
        <w:t xml:space="preserve"> al ________________________________________________________</w:t>
      </w:r>
      <w:r>
        <w:rPr>
          <w:rFonts w:ascii="Inter" w:eastAsia="Inter" w:hAnsi="Inter" w:cs="Inter"/>
          <w:sz w:val="20"/>
          <w:szCs w:val="20"/>
        </w:rPr>
        <w:t>___</w:t>
      </w:r>
      <w:r w:rsidRPr="00A3470A">
        <w:rPr>
          <w:rFonts w:ascii="Inter" w:eastAsia="Inter" w:hAnsi="Inter" w:cs="Inter"/>
          <w:sz w:val="20"/>
          <w:szCs w:val="20"/>
        </w:rPr>
        <w:t xml:space="preserve">_, </w:t>
      </w:r>
      <w:r>
        <w:rPr>
          <w:rFonts w:ascii="Inter" w:eastAsia="Inter" w:hAnsi="Inter" w:cs="Inter"/>
          <w:sz w:val="20"/>
          <w:szCs w:val="20"/>
        </w:rPr>
        <w:t xml:space="preserve">             </w:t>
      </w:r>
    </w:p>
    <w:p w14:paraId="10661C30" w14:textId="77777777" w:rsidR="00D65093" w:rsidRPr="00A3470A" w:rsidRDefault="00D65093" w:rsidP="00D65093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20"/>
          <w:szCs w:val="20"/>
        </w:rPr>
      </w:pPr>
      <w:r>
        <w:rPr>
          <w:rFonts w:ascii="Inter" w:eastAsia="Inter" w:hAnsi="Inter" w:cs="Inter"/>
          <w:i/>
          <w:sz w:val="16"/>
          <w:szCs w:val="16"/>
        </w:rPr>
        <w:t xml:space="preserve">                                                                                                     </w:t>
      </w:r>
      <w:r w:rsidRPr="009F5A01">
        <w:rPr>
          <w:rFonts w:ascii="Inter" w:eastAsia="Inter" w:hAnsi="Inter" w:cs="Inter"/>
          <w:i/>
          <w:sz w:val="16"/>
          <w:szCs w:val="16"/>
        </w:rPr>
        <w:t>(denumirea solicitantului)</w:t>
      </w:r>
    </w:p>
    <w:p w14:paraId="38542837" w14:textId="77777777" w:rsidR="00D65093" w:rsidRPr="00A3470A" w:rsidRDefault="00D65093" w:rsidP="00D65093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20"/>
          <w:szCs w:val="20"/>
        </w:rPr>
      </w:pPr>
      <w:r w:rsidRPr="00A3470A">
        <w:rPr>
          <w:rFonts w:ascii="Inter" w:eastAsia="Inter" w:hAnsi="Inter" w:cs="Inter"/>
          <w:sz w:val="20"/>
          <w:szCs w:val="20"/>
        </w:rPr>
        <w:t xml:space="preserve">în calitate de solicitant a echipamentului ce urmează a fi procurat în rate prin intermediul </w:t>
      </w:r>
      <w:r>
        <w:rPr>
          <w:rFonts w:ascii="Inter" w:eastAsia="Inter" w:hAnsi="Inter" w:cs="Inter"/>
          <w:sz w:val="20"/>
          <w:szCs w:val="20"/>
        </w:rPr>
        <w:t>ADMA</w:t>
      </w:r>
      <w:r w:rsidRPr="00A3470A">
        <w:rPr>
          <w:rFonts w:ascii="Inter" w:eastAsia="Inter" w:hAnsi="Inter" w:cs="Inter"/>
          <w:sz w:val="20"/>
          <w:szCs w:val="20"/>
        </w:rPr>
        <w:t xml:space="preserve"> declar pe propria mea răspundere că:</w:t>
      </w:r>
    </w:p>
    <w:p w14:paraId="0F97AA76" w14:textId="77777777" w:rsidR="00D65093" w:rsidRPr="00A3470A" w:rsidRDefault="00D65093" w:rsidP="00D65093">
      <w:pPr>
        <w:numPr>
          <w:ilvl w:val="0"/>
          <w:numId w:val="1"/>
        </w:num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20"/>
          <w:szCs w:val="20"/>
        </w:rPr>
      </w:pPr>
      <w:r w:rsidRPr="00A3470A">
        <w:rPr>
          <w:rFonts w:ascii="Inter" w:eastAsia="Inter" w:hAnsi="Inter" w:cs="Inter"/>
          <w:sz w:val="20"/>
          <w:szCs w:val="20"/>
        </w:rPr>
        <w:t>Toate informațiile din cererea de cumpărare în rate a tehnicii agricole și/sau echipamentului</w:t>
      </w:r>
      <w:r>
        <w:rPr>
          <w:rFonts w:ascii="Inter" w:eastAsia="Inter" w:hAnsi="Inter" w:cs="Inter"/>
          <w:sz w:val="20"/>
          <w:szCs w:val="20"/>
        </w:rPr>
        <w:t>,</w:t>
      </w:r>
      <w:r w:rsidRPr="00A3470A">
        <w:rPr>
          <w:rFonts w:ascii="Inter" w:eastAsia="Inter" w:hAnsi="Inter" w:cs="Inter"/>
          <w:sz w:val="20"/>
          <w:szCs w:val="20"/>
        </w:rPr>
        <w:t xml:space="preserve"> precum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şi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 xml:space="preserve"> documentele anexate la cerere</w:t>
      </w:r>
      <w:r>
        <w:rPr>
          <w:rFonts w:ascii="Inter" w:eastAsia="Inter" w:hAnsi="Inter" w:cs="Inter"/>
          <w:sz w:val="20"/>
          <w:szCs w:val="20"/>
        </w:rPr>
        <w:t>,</w:t>
      </w:r>
      <w:r w:rsidRPr="00A3470A">
        <w:rPr>
          <w:rFonts w:ascii="Inter" w:eastAsia="Inter" w:hAnsi="Inter" w:cs="Inter"/>
          <w:sz w:val="20"/>
          <w:szCs w:val="20"/>
        </w:rPr>
        <w:t xml:space="preserve"> sunt veridice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şi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 xml:space="preserve"> mă oblig să furnizez la cererea </w:t>
      </w:r>
      <w:r>
        <w:rPr>
          <w:rFonts w:ascii="Inter" w:eastAsia="Inter" w:hAnsi="Inter" w:cs="Inter"/>
          <w:sz w:val="20"/>
          <w:szCs w:val="20"/>
        </w:rPr>
        <w:t>ADMA</w:t>
      </w:r>
      <w:r w:rsidRPr="00A3470A">
        <w:rPr>
          <w:rFonts w:ascii="Inter" w:eastAsia="Inter" w:hAnsi="Inter" w:cs="Inter"/>
          <w:sz w:val="20"/>
          <w:szCs w:val="20"/>
        </w:rPr>
        <w:t xml:space="preserve"> documentele justificative necesare.</w:t>
      </w:r>
    </w:p>
    <w:p w14:paraId="48733A99" w14:textId="77777777" w:rsidR="00D65093" w:rsidRPr="00A3470A" w:rsidRDefault="00D65093" w:rsidP="00D65093">
      <w:pPr>
        <w:numPr>
          <w:ilvl w:val="0"/>
          <w:numId w:val="1"/>
        </w:numPr>
        <w:tabs>
          <w:tab w:val="left" w:pos="5184"/>
        </w:tabs>
        <w:spacing w:after="0" w:line="259" w:lineRule="auto"/>
        <w:jc w:val="both"/>
        <w:rPr>
          <w:rFonts w:ascii="Inter" w:eastAsia="Inter" w:hAnsi="Inter" w:cs="Inter"/>
          <w:sz w:val="20"/>
          <w:szCs w:val="20"/>
        </w:rPr>
      </w:pPr>
      <w:r w:rsidRPr="00A3470A">
        <w:rPr>
          <w:rFonts w:ascii="Inter" w:eastAsia="Inter" w:hAnsi="Inter" w:cs="Inter"/>
          <w:sz w:val="20"/>
          <w:szCs w:val="20"/>
        </w:rPr>
        <w:t>Declar că _____________________________________________________</w:t>
      </w:r>
      <w:r>
        <w:rPr>
          <w:rFonts w:ascii="Inter" w:eastAsia="Inter" w:hAnsi="Inter" w:cs="Inter"/>
          <w:sz w:val="20"/>
          <w:szCs w:val="20"/>
        </w:rPr>
        <w:t>________</w:t>
      </w:r>
      <w:r w:rsidRPr="00A3470A">
        <w:rPr>
          <w:rFonts w:ascii="Inter" w:eastAsia="Inter" w:hAnsi="Inter" w:cs="Inter"/>
          <w:sz w:val="20"/>
          <w:szCs w:val="20"/>
        </w:rPr>
        <w:t xml:space="preserve"> nu se află în proces de</w:t>
      </w:r>
    </w:p>
    <w:p w14:paraId="079BCF3C" w14:textId="77777777" w:rsidR="00D65093" w:rsidRPr="00A3470A" w:rsidRDefault="00D65093" w:rsidP="00D65093">
      <w:pPr>
        <w:tabs>
          <w:tab w:val="left" w:pos="5184"/>
        </w:tabs>
        <w:spacing w:line="259" w:lineRule="auto"/>
        <w:rPr>
          <w:rFonts w:ascii="Inter" w:eastAsia="Inter" w:hAnsi="Inter" w:cs="Inter"/>
          <w:i/>
          <w:sz w:val="20"/>
          <w:szCs w:val="20"/>
        </w:rPr>
      </w:pPr>
      <w:r w:rsidRPr="00A3470A">
        <w:rPr>
          <w:rFonts w:ascii="Inter" w:eastAsia="Inter" w:hAnsi="Inter" w:cs="Inter"/>
          <w:sz w:val="20"/>
          <w:szCs w:val="20"/>
        </w:rPr>
        <w:t xml:space="preserve">                                  </w:t>
      </w:r>
      <w:r w:rsidRPr="009F5A01">
        <w:rPr>
          <w:rFonts w:ascii="Inter" w:eastAsia="Inter" w:hAnsi="Inter" w:cs="Inter"/>
          <w:i/>
          <w:sz w:val="16"/>
          <w:szCs w:val="16"/>
        </w:rPr>
        <w:t>(denumirea completă a întreprinderii solicitante)</w:t>
      </w:r>
    </w:p>
    <w:p w14:paraId="7F69E77E" w14:textId="77777777" w:rsidR="00D65093" w:rsidRPr="00A3470A" w:rsidRDefault="00D65093" w:rsidP="00D65093">
      <w:pPr>
        <w:pStyle w:val="Listparagraf"/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sz w:val="20"/>
          <w:szCs w:val="20"/>
        </w:rPr>
      </w:pPr>
      <w:r>
        <w:rPr>
          <w:rFonts w:ascii="Inter" w:eastAsia="Inter" w:hAnsi="Inter" w:cs="Inter"/>
          <w:sz w:val="20"/>
          <w:szCs w:val="20"/>
        </w:rPr>
        <w:t>i</w:t>
      </w:r>
      <w:r w:rsidRPr="00822CE8">
        <w:rPr>
          <w:rFonts w:ascii="Inter" w:eastAsia="Inter" w:hAnsi="Inter" w:cs="Inter"/>
          <w:sz w:val="20"/>
          <w:szCs w:val="20"/>
        </w:rPr>
        <w:t>nsolvabilitate</w:t>
      </w:r>
      <w:r>
        <w:rPr>
          <w:rFonts w:ascii="Inter" w:eastAsia="Inter" w:hAnsi="Inter" w:cs="Inter"/>
          <w:sz w:val="20"/>
          <w:szCs w:val="20"/>
        </w:rPr>
        <w:t xml:space="preserve"> </w:t>
      </w:r>
      <w:r w:rsidRPr="00A3470A">
        <w:rPr>
          <w:rFonts w:ascii="Inter" w:hAnsi="Inter"/>
          <w:sz w:val="20"/>
          <w:szCs w:val="20"/>
        </w:rPr>
        <w:t>ca urmare a hotărârii judecătorești</w:t>
      </w:r>
      <w:r w:rsidRPr="00822CE8">
        <w:rPr>
          <w:rFonts w:ascii="Inter" w:eastAsia="Inter" w:hAnsi="Inter" w:cs="Inter"/>
          <w:sz w:val="20"/>
          <w:szCs w:val="20"/>
        </w:rPr>
        <w:t xml:space="preserve"> </w:t>
      </w:r>
      <w:r w:rsidRPr="00822CE8">
        <w:rPr>
          <w:rFonts w:ascii="Inter" w:hAnsi="Inter"/>
          <w:sz w:val="20"/>
          <w:szCs w:val="20"/>
        </w:rPr>
        <w:t>sau nu este depusă pe rolul instanței de judecată o cerere de intentare a procesului de insolvabilitate în privința solicitantului sau nu este depusă pe rolul instanței de judecată o cerere de intentare a procesului de insolvabilitate în privința solicitantului</w:t>
      </w:r>
      <w:r>
        <w:rPr>
          <w:rFonts w:ascii="Inter" w:hAnsi="Inter"/>
          <w:sz w:val="20"/>
          <w:szCs w:val="20"/>
        </w:rPr>
        <w:t>.</w:t>
      </w:r>
    </w:p>
    <w:p w14:paraId="1CE2BD8B" w14:textId="77777777" w:rsidR="00D65093" w:rsidRPr="00A3470A" w:rsidRDefault="00D65093" w:rsidP="00D65093">
      <w:pPr>
        <w:numPr>
          <w:ilvl w:val="0"/>
          <w:numId w:val="1"/>
        </w:num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20"/>
          <w:szCs w:val="20"/>
        </w:rPr>
      </w:pPr>
      <w:r w:rsidRPr="00A3470A">
        <w:rPr>
          <w:rFonts w:ascii="Inter" w:eastAsia="Inter" w:hAnsi="Inter" w:cs="Inter"/>
          <w:sz w:val="20"/>
          <w:szCs w:val="20"/>
        </w:rPr>
        <w:t xml:space="preserve">Declar că adresa electronică indicată în cerere este veridică,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funcţională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 xml:space="preserve">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şi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 xml:space="preserve"> verificată de către subsemnatul cel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puţin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 xml:space="preserve"> o dată pe săptămână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şi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 xml:space="preserve"> accept ca toată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informaţia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 xml:space="preserve"> livrată de către A</w:t>
      </w:r>
      <w:r>
        <w:rPr>
          <w:rFonts w:ascii="Inter" w:eastAsia="Inter" w:hAnsi="Inter" w:cs="Inter"/>
          <w:sz w:val="20"/>
          <w:szCs w:val="20"/>
        </w:rPr>
        <w:t>DMA</w:t>
      </w:r>
      <w:r w:rsidRPr="00A3470A">
        <w:rPr>
          <w:rFonts w:ascii="Inter" w:eastAsia="Inter" w:hAnsi="Inter" w:cs="Inter"/>
          <w:sz w:val="20"/>
          <w:szCs w:val="20"/>
        </w:rPr>
        <w:t xml:space="preserve"> la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poşta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 xml:space="preserve"> electronică să fie consideră oficială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şi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 xml:space="preserve">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recepţionată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 xml:space="preserve">, iar în cazul modificării acesteia mă oblig să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anunţ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 xml:space="preserve"> A</w:t>
      </w:r>
      <w:r>
        <w:rPr>
          <w:rFonts w:ascii="Inter" w:eastAsia="Inter" w:hAnsi="Inter" w:cs="Inter"/>
          <w:sz w:val="20"/>
          <w:szCs w:val="20"/>
        </w:rPr>
        <w:t>DMA</w:t>
      </w:r>
      <w:r w:rsidRPr="00A3470A">
        <w:rPr>
          <w:rFonts w:ascii="Inter" w:eastAsia="Inter" w:hAnsi="Inter" w:cs="Inter"/>
          <w:sz w:val="20"/>
          <w:szCs w:val="20"/>
        </w:rPr>
        <w:t>.</w:t>
      </w:r>
    </w:p>
    <w:p w14:paraId="418E3F35" w14:textId="77777777" w:rsidR="00D65093" w:rsidRPr="00A3470A" w:rsidRDefault="00D65093" w:rsidP="00D65093">
      <w:pPr>
        <w:numPr>
          <w:ilvl w:val="0"/>
          <w:numId w:val="1"/>
        </w:num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20"/>
          <w:szCs w:val="20"/>
        </w:rPr>
      </w:pPr>
      <w:r w:rsidRPr="00A3470A">
        <w:rPr>
          <w:rFonts w:ascii="Inter" w:eastAsia="Inter" w:hAnsi="Inter" w:cs="Inter"/>
          <w:sz w:val="20"/>
          <w:szCs w:val="20"/>
        </w:rPr>
        <w:t xml:space="preserve">Mă angajez să prezint în termen de cel mult 10 zile lucrătoare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informaţia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 xml:space="preserve">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şi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 xml:space="preserve"> documentele solicitate în cadrul verificărilor efectuate de către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reprezentanţii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 xml:space="preserve">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împuterniciţi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 xml:space="preserve"> ai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Agenţiei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>.</w:t>
      </w:r>
    </w:p>
    <w:p w14:paraId="091BB990" w14:textId="77777777" w:rsidR="00D65093" w:rsidRPr="00A3470A" w:rsidRDefault="00D65093" w:rsidP="00D65093">
      <w:pPr>
        <w:numPr>
          <w:ilvl w:val="0"/>
          <w:numId w:val="1"/>
        </w:num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20"/>
          <w:szCs w:val="20"/>
        </w:rPr>
      </w:pPr>
      <w:r w:rsidRPr="00A3470A">
        <w:rPr>
          <w:rFonts w:ascii="Inter" w:eastAsia="Inter" w:hAnsi="Inter" w:cs="Inter"/>
          <w:sz w:val="20"/>
          <w:szCs w:val="20"/>
        </w:rPr>
        <w:t xml:space="preserve">Mă angajez să nu comit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acţiuni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 xml:space="preserve"> de corupere activă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şi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 xml:space="preserve"> să reclam conducerii A</w:t>
      </w:r>
      <w:r>
        <w:rPr>
          <w:rFonts w:ascii="Inter" w:eastAsia="Inter" w:hAnsi="Inter" w:cs="Inter"/>
          <w:sz w:val="20"/>
          <w:szCs w:val="20"/>
        </w:rPr>
        <w:t>DMA</w:t>
      </w:r>
      <w:r w:rsidRPr="00A3470A">
        <w:rPr>
          <w:rFonts w:ascii="Inter" w:eastAsia="Inter" w:hAnsi="Inter" w:cs="Inter"/>
          <w:sz w:val="20"/>
          <w:szCs w:val="20"/>
        </w:rPr>
        <w:t xml:space="preserve">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şi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>/sau organelor de drept competente</w:t>
      </w:r>
      <w:r>
        <w:rPr>
          <w:rFonts w:ascii="Inter" w:eastAsia="Inter" w:hAnsi="Inter" w:cs="Inter"/>
          <w:sz w:val="20"/>
          <w:szCs w:val="20"/>
        </w:rPr>
        <w:t>,</w:t>
      </w:r>
      <w:r w:rsidRPr="00A3470A">
        <w:rPr>
          <w:rFonts w:ascii="Inter" w:eastAsia="Inter" w:hAnsi="Inter" w:cs="Inter"/>
          <w:sz w:val="20"/>
          <w:szCs w:val="20"/>
        </w:rPr>
        <w:t xml:space="preserve"> cazurile de corupere pasivă sesizate în legătură cu procedura de procurare în rate prin intermediul </w:t>
      </w:r>
      <w:r>
        <w:rPr>
          <w:rFonts w:ascii="Inter" w:eastAsia="Inter" w:hAnsi="Inter" w:cs="Inter"/>
          <w:sz w:val="20"/>
          <w:szCs w:val="20"/>
        </w:rPr>
        <w:t>ADMA a t</w:t>
      </w:r>
      <w:r w:rsidRPr="00A3470A">
        <w:rPr>
          <w:rFonts w:ascii="Inter" w:eastAsia="Inter" w:hAnsi="Inter" w:cs="Inter"/>
          <w:sz w:val="20"/>
          <w:szCs w:val="20"/>
        </w:rPr>
        <w:t>ehnicii agricole și/sau echipamentului.</w:t>
      </w:r>
    </w:p>
    <w:p w14:paraId="07AA6C9C" w14:textId="77777777" w:rsidR="00D65093" w:rsidRPr="00A3470A" w:rsidRDefault="00D65093" w:rsidP="00D65093">
      <w:pPr>
        <w:numPr>
          <w:ilvl w:val="0"/>
          <w:numId w:val="1"/>
        </w:num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20"/>
          <w:szCs w:val="20"/>
        </w:rPr>
      </w:pPr>
      <w:r w:rsidRPr="00A3470A">
        <w:rPr>
          <w:rFonts w:ascii="Inter" w:eastAsia="Inter" w:hAnsi="Inter" w:cs="Inter"/>
          <w:sz w:val="20"/>
          <w:szCs w:val="20"/>
        </w:rPr>
        <w:t xml:space="preserve">Dau prezenta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declaraţie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 xml:space="preserve"> cunoscând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sancţiunile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 xml:space="preserve"> aplicate faptei de fals în </w:t>
      </w:r>
      <w:proofErr w:type="spellStart"/>
      <w:r w:rsidRPr="00A3470A">
        <w:rPr>
          <w:rFonts w:ascii="Inter" w:eastAsia="Inter" w:hAnsi="Inter" w:cs="Inter"/>
          <w:sz w:val="20"/>
          <w:szCs w:val="20"/>
        </w:rPr>
        <w:t>declaraţii</w:t>
      </w:r>
      <w:proofErr w:type="spellEnd"/>
      <w:r w:rsidRPr="00A3470A">
        <w:rPr>
          <w:rFonts w:ascii="Inter" w:eastAsia="Inter" w:hAnsi="Inter" w:cs="Inter"/>
          <w:sz w:val="20"/>
          <w:szCs w:val="20"/>
        </w:rPr>
        <w:t xml:space="preserve"> prevăzute la art. 352</w:t>
      </w:r>
      <w:r w:rsidRPr="00A3470A">
        <w:rPr>
          <w:rFonts w:ascii="Inter" w:eastAsia="Inter" w:hAnsi="Inter" w:cs="Inter"/>
          <w:sz w:val="20"/>
          <w:szCs w:val="20"/>
          <w:vertAlign w:val="superscript"/>
        </w:rPr>
        <w:t>1</w:t>
      </w:r>
      <w:r w:rsidRPr="00A3470A">
        <w:rPr>
          <w:rFonts w:ascii="Inter" w:eastAsia="Inter" w:hAnsi="Inter" w:cs="Inter"/>
          <w:sz w:val="20"/>
          <w:szCs w:val="20"/>
        </w:rPr>
        <w:t xml:space="preserve"> din Codul Penal.</w:t>
      </w:r>
    </w:p>
    <w:p w14:paraId="30153EFE" w14:textId="77777777" w:rsidR="00D65093" w:rsidRPr="00A3470A" w:rsidRDefault="00D65093" w:rsidP="00D65093">
      <w:pPr>
        <w:jc w:val="center"/>
        <w:rPr>
          <w:rFonts w:ascii="Inter" w:eastAsia="Inter" w:hAnsi="Inter" w:cs="Inter"/>
          <w:b/>
          <w:sz w:val="20"/>
          <w:szCs w:val="20"/>
        </w:rPr>
      </w:pPr>
    </w:p>
    <w:p w14:paraId="3A1E5118" w14:textId="77777777" w:rsidR="00D65093" w:rsidRDefault="00D65093" w:rsidP="00D65093">
      <w:pPr>
        <w:spacing w:line="259" w:lineRule="auto"/>
        <w:jc w:val="center"/>
        <w:rPr>
          <w:rFonts w:ascii="Inter" w:eastAsia="Inter" w:hAnsi="Inter" w:cs="Inter"/>
          <w:i/>
          <w:sz w:val="16"/>
          <w:szCs w:val="16"/>
        </w:rPr>
      </w:pPr>
      <w:r>
        <w:rPr>
          <w:rFonts w:ascii="Inter" w:eastAsia="Inter" w:hAnsi="Inter" w:cs="Inter"/>
          <w:b/>
          <w:sz w:val="16"/>
          <w:szCs w:val="16"/>
        </w:rPr>
        <w:t>____</w:t>
      </w:r>
      <w:r w:rsidRPr="00A3470A">
        <w:rPr>
          <w:rFonts w:ascii="Inter" w:eastAsia="Inter" w:hAnsi="Inter" w:cs="Inter"/>
          <w:b/>
          <w:sz w:val="16"/>
          <w:szCs w:val="16"/>
        </w:rPr>
        <w:t>____________________                                 _________________</w:t>
      </w:r>
      <w:r>
        <w:rPr>
          <w:rFonts w:ascii="Inter" w:eastAsia="Inter" w:hAnsi="Inter" w:cs="Inter"/>
          <w:b/>
          <w:sz w:val="16"/>
          <w:szCs w:val="16"/>
        </w:rPr>
        <w:t>________</w:t>
      </w:r>
      <w:r w:rsidRPr="00A3470A">
        <w:rPr>
          <w:rFonts w:ascii="Inter" w:eastAsia="Inter" w:hAnsi="Inter" w:cs="Inter"/>
          <w:b/>
          <w:sz w:val="16"/>
          <w:szCs w:val="16"/>
        </w:rPr>
        <w:t xml:space="preserve">                     _______________________</w:t>
      </w:r>
      <w:r w:rsidRPr="00A3470A">
        <w:rPr>
          <w:rFonts w:ascii="Inter" w:eastAsia="Inter" w:hAnsi="Inter" w:cs="Inter"/>
          <w:b/>
          <w:sz w:val="16"/>
          <w:szCs w:val="16"/>
        </w:rPr>
        <w:br/>
      </w:r>
      <w:r>
        <w:rPr>
          <w:rFonts w:ascii="Inter" w:eastAsia="Inter" w:hAnsi="Inter" w:cs="Inter"/>
          <w:i/>
          <w:sz w:val="16"/>
          <w:szCs w:val="16"/>
        </w:rPr>
        <w:t xml:space="preserve">       </w:t>
      </w:r>
      <w:r w:rsidRPr="00A3470A">
        <w:rPr>
          <w:rFonts w:ascii="Inter" w:eastAsia="Inter" w:hAnsi="Inter" w:cs="Inter"/>
          <w:i/>
          <w:sz w:val="16"/>
          <w:szCs w:val="16"/>
        </w:rPr>
        <w:t>(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funcţia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deţinută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)                </w:t>
      </w:r>
      <w:r>
        <w:rPr>
          <w:rFonts w:ascii="Inter" w:eastAsia="Inter" w:hAnsi="Inter" w:cs="Inter"/>
          <w:i/>
          <w:sz w:val="16"/>
          <w:szCs w:val="16"/>
        </w:rPr>
        <w:t xml:space="preserve">                         </w:t>
      </w:r>
      <w:r w:rsidRPr="00A3470A">
        <w:rPr>
          <w:rFonts w:ascii="Inter" w:eastAsia="Inter" w:hAnsi="Inter" w:cs="Inter"/>
          <w:i/>
          <w:sz w:val="16"/>
          <w:szCs w:val="16"/>
        </w:rPr>
        <w:t xml:space="preserve">         (semnătura</w:t>
      </w:r>
      <w:r>
        <w:rPr>
          <w:rFonts w:ascii="Inter" w:eastAsia="Inter" w:hAnsi="Inter" w:cs="Inter"/>
          <w:i/>
          <w:sz w:val="16"/>
          <w:szCs w:val="16"/>
        </w:rPr>
        <w:t>*, ștampila</w:t>
      </w:r>
      <w:r w:rsidRPr="00A3470A">
        <w:rPr>
          <w:rFonts w:ascii="Inter" w:eastAsia="Inter" w:hAnsi="Inter" w:cs="Inter"/>
          <w:i/>
          <w:sz w:val="16"/>
          <w:szCs w:val="16"/>
        </w:rPr>
        <w:t xml:space="preserve">)                       (numele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şi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prenumele)</w:t>
      </w:r>
    </w:p>
    <w:p w14:paraId="3819CFC0" w14:textId="77777777" w:rsidR="00D65093" w:rsidRPr="003E7823" w:rsidRDefault="00D65093" w:rsidP="00D65093"/>
    <w:p w14:paraId="4AD02CFD" w14:textId="77777777" w:rsidR="00BA78EC" w:rsidRDefault="00BA78EC"/>
    <w:sectPr w:rsidR="00BA78EC" w:rsidSect="00355788">
      <w:headerReference w:type="default" r:id="rId5"/>
      <w:footerReference w:type="default" r:id="rId6"/>
      <w:pgSz w:w="11906" w:h="16838"/>
      <w:pgMar w:top="1134" w:right="849" w:bottom="1134" w:left="1701" w:header="284" w:footer="55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752E" w14:textId="77777777" w:rsidR="00575621" w:rsidRDefault="00D65093"/>
  <w:tbl>
    <w:tblPr>
      <w:tblW w:w="9566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01"/>
      <w:gridCol w:w="4765"/>
    </w:tblGrid>
    <w:tr w:rsidR="00575621" w14:paraId="0EB3D739" w14:textId="77777777">
      <w:tc>
        <w:tcPr>
          <w:tcW w:w="4801" w:type="dxa"/>
          <w:tcBorders>
            <w:top w:val="single" w:sz="18" w:space="0" w:color="00B259"/>
            <w:bottom w:val="nil"/>
          </w:tcBorders>
        </w:tcPr>
        <w:p w14:paraId="2FB2520F" w14:textId="77777777" w:rsidR="00575621" w:rsidRDefault="00D650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IP „</w:t>
          </w:r>
          <w:proofErr w:type="spellStart"/>
          <w:r>
            <w:rPr>
              <w:color w:val="000000"/>
              <w:sz w:val="16"/>
              <w:szCs w:val="16"/>
            </w:rPr>
            <w:t>Agenţia</w:t>
          </w:r>
          <w:proofErr w:type="spellEnd"/>
          <w:r>
            <w:rPr>
              <w:color w:val="000000"/>
              <w:sz w:val="16"/>
              <w:szCs w:val="16"/>
            </w:rPr>
            <w:t xml:space="preserve"> pentru Dezvoltarea </w:t>
          </w:r>
          <w:proofErr w:type="spellStart"/>
          <w:r>
            <w:rPr>
              <w:color w:val="000000"/>
              <w:sz w:val="16"/>
              <w:szCs w:val="16"/>
            </w:rPr>
            <w:t>şi</w:t>
          </w:r>
          <w:proofErr w:type="spellEnd"/>
          <w:r>
            <w:rPr>
              <w:color w:val="000000"/>
              <w:sz w:val="16"/>
              <w:szCs w:val="16"/>
            </w:rPr>
            <w:t xml:space="preserve"> Modernizarea Agriculturii”</w:t>
          </w:r>
        </w:p>
        <w:p w14:paraId="6702D619" w14:textId="77777777" w:rsidR="00575621" w:rsidRDefault="00D650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</w:p>
      </w:tc>
      <w:tc>
        <w:tcPr>
          <w:tcW w:w="4765" w:type="dxa"/>
          <w:tcBorders>
            <w:top w:val="single" w:sz="18" w:space="0" w:color="00B259"/>
            <w:bottom w:val="nil"/>
          </w:tcBorders>
        </w:tcPr>
        <w:p w14:paraId="72DC7650" w14:textId="77777777" w:rsidR="00575621" w:rsidRDefault="00D650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</w:rPr>
          </w:pPr>
        </w:p>
      </w:tc>
    </w:tr>
  </w:tbl>
  <w:p w14:paraId="2454586F" w14:textId="77777777" w:rsidR="00575621" w:rsidRDefault="00D65093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BDE8" w14:textId="77777777" w:rsidR="00575621" w:rsidRDefault="00D6509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W w:w="9566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18"/>
      <w:gridCol w:w="3545"/>
      <w:gridCol w:w="2803"/>
    </w:tblGrid>
    <w:tr w:rsidR="00575621" w14:paraId="532EAC9F" w14:textId="77777777">
      <w:tc>
        <w:tcPr>
          <w:tcW w:w="3218" w:type="dxa"/>
        </w:tcPr>
        <w:p w14:paraId="2ED96039" w14:textId="77777777" w:rsidR="00575621" w:rsidRDefault="00D650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83722DF" wp14:editId="06418F7F">
                <wp:extent cx="1204615" cy="216000"/>
                <wp:effectExtent l="0" t="0" r="0" b="0"/>
                <wp:docPr id="5" name="image2.png" descr="Shape&#10;&#10;Description automatically generated with medium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Shape&#10;&#10;Description automatically generated with medium confidenc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615" cy="21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5" w:type="dxa"/>
          <w:vAlign w:val="center"/>
        </w:tcPr>
        <w:p w14:paraId="644D369C" w14:textId="77777777" w:rsidR="00575621" w:rsidRDefault="00D650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center"/>
            <w:rPr>
              <w:color w:val="000000"/>
              <w:sz w:val="16"/>
              <w:szCs w:val="16"/>
            </w:rPr>
          </w:pPr>
        </w:p>
      </w:tc>
      <w:tc>
        <w:tcPr>
          <w:tcW w:w="2803" w:type="dxa"/>
        </w:tcPr>
        <w:p w14:paraId="0134D897" w14:textId="77777777" w:rsidR="00575621" w:rsidRDefault="00D650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office@adma.gov.md</w:t>
          </w:r>
        </w:p>
        <w:p w14:paraId="6365CB21" w14:textId="77777777" w:rsidR="00575621" w:rsidRDefault="00D650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>www.adma.gov.md</w:t>
          </w:r>
        </w:p>
      </w:tc>
    </w:tr>
    <w:tr w:rsidR="00575621" w14:paraId="0DA64C39" w14:textId="77777777">
      <w:tc>
        <w:tcPr>
          <w:tcW w:w="3218" w:type="dxa"/>
        </w:tcPr>
        <w:p w14:paraId="40A129D3" w14:textId="77777777" w:rsidR="00575621" w:rsidRDefault="00D650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</w:p>
      </w:tc>
      <w:tc>
        <w:tcPr>
          <w:tcW w:w="3545" w:type="dxa"/>
        </w:tcPr>
        <w:p w14:paraId="01CE6A3C" w14:textId="77777777" w:rsidR="00575621" w:rsidRDefault="00D650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</w:p>
      </w:tc>
      <w:tc>
        <w:tcPr>
          <w:tcW w:w="2803" w:type="dxa"/>
        </w:tcPr>
        <w:p w14:paraId="66CE2675" w14:textId="77777777" w:rsidR="00575621" w:rsidRDefault="00D650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</w:p>
      </w:tc>
    </w:tr>
  </w:tbl>
  <w:p w14:paraId="3FC6D889" w14:textId="77777777" w:rsidR="00575621" w:rsidRDefault="00D65093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B6FFA"/>
    <w:multiLevelType w:val="multilevel"/>
    <w:tmpl w:val="43CC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2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93"/>
    <w:rsid w:val="008D6418"/>
    <w:rsid w:val="00BA78EC"/>
    <w:rsid w:val="00D6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7D11"/>
  <w15:chartTrackingRefBased/>
  <w15:docId w15:val="{6615A78E-5257-49D2-BEF2-6BA37608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093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65093"/>
    <w:pPr>
      <w:spacing w:after="0"/>
      <w:ind w:left="720"/>
      <w:contextualSpacing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Cerevan</dc:creator>
  <cp:keywords/>
  <dc:description/>
  <cp:lastModifiedBy>Pavel Cerevan</cp:lastModifiedBy>
  <cp:revision>1</cp:revision>
  <dcterms:created xsi:type="dcterms:W3CDTF">2023-01-24T11:52:00Z</dcterms:created>
  <dcterms:modified xsi:type="dcterms:W3CDTF">2023-01-24T11:53:00Z</dcterms:modified>
</cp:coreProperties>
</file>